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E88541">
      <w:pPr>
        <w:jc w:val="center"/>
        <w:rPr>
          <w:rFonts w:ascii="楷体" w:hAnsi="楷体" w:eastAsia="楷体"/>
          <w:sz w:val="44"/>
          <w:szCs w:val="44"/>
        </w:rPr>
      </w:pPr>
      <w:r>
        <w:rPr>
          <w:rFonts w:hint="eastAsia" w:ascii="楷体" w:hAnsi="楷体" w:eastAsia="楷体"/>
          <w:sz w:val="44"/>
          <w:szCs w:val="44"/>
        </w:rPr>
        <w:t>研</w:t>
      </w:r>
      <w:r>
        <w:rPr>
          <w:rFonts w:ascii="楷体" w:hAnsi="楷体" w:eastAsia="楷体"/>
          <w:sz w:val="44"/>
          <w:szCs w:val="44"/>
        </w:rPr>
        <w:t xml:space="preserve"> 究 选 题</w:t>
      </w:r>
    </w:p>
    <w:p w14:paraId="654CCA1B">
      <w:pPr>
        <w:rPr>
          <w:rFonts w:ascii="楷体" w:hAnsi="楷体" w:eastAsia="楷体"/>
        </w:rPr>
      </w:pPr>
    </w:p>
    <w:p w14:paraId="2C4CAA1D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一、党的创新理论体系化学理化研究</w:t>
      </w:r>
    </w:p>
    <w:p w14:paraId="3ECA8015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1．习近平新时代中国特色社会主义思想体系化学理化研究阐释</w:t>
      </w:r>
    </w:p>
    <w:p w14:paraId="07A9C348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2．习近平新时代中国特色社会主义思想循迹溯源研究</w:t>
      </w:r>
    </w:p>
    <w:p w14:paraId="19FCC249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3．习近平文化思想对马克思主义文化理论的创新贡献研究</w:t>
      </w:r>
    </w:p>
    <w:p w14:paraId="4B3E85A9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4．习近平总书记关于党的自我革命重要思想研究</w:t>
      </w:r>
    </w:p>
    <w:p w14:paraId="314BBFB9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5．习近平总书记关于加强党的作风建设重要论述研究</w:t>
      </w:r>
    </w:p>
    <w:p w14:paraId="71D636CF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6．习近平总书记关于城市工作重要论述研究</w:t>
      </w:r>
    </w:p>
    <w:p w14:paraId="16C9CACD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7．习近平总书记关于高水平开放重要论述研究</w:t>
      </w:r>
    </w:p>
    <w:p w14:paraId="6261223B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8．习近平总书记关于金融工作重要论述研究</w:t>
      </w:r>
    </w:p>
    <w:p w14:paraId="0FA87D15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9．习近平总书记关于科技创新重要论述研究</w:t>
      </w:r>
    </w:p>
    <w:p w14:paraId="14E5A572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10．习近平总书记关于精神文明建设重要论述研究</w:t>
      </w:r>
    </w:p>
    <w:p w14:paraId="1B9498E2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11．习近平总书记关于社会治理重要论述研究</w:t>
      </w:r>
    </w:p>
    <w:p w14:paraId="5DF5E2A0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12．习近平总书记关于国家安全重要论述研究</w:t>
      </w:r>
    </w:p>
    <w:p w14:paraId="33F8551A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13．习近平总书记重要论述分学科分领域分主题研究</w:t>
      </w:r>
    </w:p>
    <w:p w14:paraId="292FD41E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14．习近平总书记考察上海重要讲话精神研究</w:t>
      </w:r>
    </w:p>
    <w:p w14:paraId="5E381EA6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15．“两个结合”的内在逻辑、方法途径和实践要求研究</w:t>
      </w:r>
    </w:p>
    <w:p w14:paraId="468CCD2B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16．中国式现代化的时代背景、本质要求和世界意义研究</w:t>
      </w:r>
    </w:p>
    <w:p w14:paraId="6DCA172A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17．标识性重大概念、原创性思想观点、原理性理论成果学理化研究</w:t>
      </w:r>
    </w:p>
    <w:p w14:paraId="48E30ECA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18．马克思主义中国化时代化历史进程和基本规律研究</w:t>
      </w:r>
    </w:p>
    <w:p w14:paraId="258F11DA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19．马克思主义与中华优秀传统文化契合性研究</w:t>
      </w:r>
    </w:p>
    <w:p w14:paraId="41BDA137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20．马克思主义发展史、传播史和国际共产主义运动史、社会主义发展史研究</w:t>
      </w:r>
    </w:p>
    <w:p w14:paraId="3297090D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21．海外习近平新时代中国特色社会主义思想研究追踪和引导</w:t>
      </w:r>
    </w:p>
    <w:p w14:paraId="4CACB797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二、中国哲学社会科学自主知识体系研究</w:t>
      </w:r>
    </w:p>
    <w:p w14:paraId="1288D5A2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22．中国特色哲学社会科学学科体系、学术体系、话语体系、教材体系建设研究</w:t>
      </w:r>
    </w:p>
    <w:p w14:paraId="55D585B0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23．中国自主知识体系的实践基础、鲜明特征与构建路径研究</w:t>
      </w:r>
    </w:p>
    <w:p w14:paraId="37E4EA62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24．中国自主知识体系各学科基础理论、概念范畴、方法论研究</w:t>
      </w:r>
    </w:p>
    <w:p w14:paraId="294A08F8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25．国内外学科调查及学科发展史、学术思想史研究</w:t>
      </w:r>
    </w:p>
    <w:p w14:paraId="7D89998E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26．战略性新兴学科、交叉学科自主知识体系研究</w:t>
      </w:r>
    </w:p>
    <w:p w14:paraId="39ACC0B7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27．政治学、经济学、法学、社会学、新闻学、国际关系学等不同层级学科知识体系系统构建</w:t>
      </w:r>
    </w:p>
    <w:p w14:paraId="2D5247DD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28．中共党史党建、纪检监察学、国家安全学等学科自主知识体系研究</w:t>
      </w:r>
    </w:p>
    <w:p w14:paraId="43A33D75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29．人文经济学的理论内涵与实践探索研究</w:t>
      </w:r>
    </w:p>
    <w:p w14:paraId="651F04F2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30．当代知识生产范式转型与中国哲学社会科学自主知识体系构建</w:t>
      </w:r>
    </w:p>
    <w:p w14:paraId="0C20BF3B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31．学科交叉融合和先进技术赋能哲学社会科学自主知识体系构建研究</w:t>
      </w:r>
    </w:p>
    <w:p w14:paraId="605AB74B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32．中国近代知识体系生成发展与上海作用发挥研究</w:t>
      </w:r>
    </w:p>
    <w:p w14:paraId="5C3EFEA0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三、重大基础问题研究</w:t>
      </w:r>
    </w:p>
    <w:p w14:paraId="040427B7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33．中华文明的起源与发展及其突出特性、哲学思想、价值理念等研究</w:t>
      </w:r>
    </w:p>
    <w:p w14:paraId="50830083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34．中华优秀传统文化、革命文化、社会主义先进文化所蕴含的思想观念、人文精神、道德规范研究</w:t>
      </w:r>
    </w:p>
    <w:p w14:paraId="488969D6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35．中华优秀传统文化创造性转化和创新性发展研究</w:t>
      </w:r>
    </w:p>
    <w:p w14:paraId="6E95549B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36．人类文明新形态与世界文明范式演变研究</w:t>
      </w:r>
    </w:p>
    <w:p w14:paraId="4563A4CF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37．古代文明起源、古典学与现代世界研究</w:t>
      </w:r>
    </w:p>
    <w:p w14:paraId="52175692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38．世界社会主义和左翼政党新发展研究</w:t>
      </w:r>
    </w:p>
    <w:p w14:paraId="75EB487C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39．当代资本主义新变化与国外马克思主义思潮研究</w:t>
      </w:r>
    </w:p>
    <w:p w14:paraId="04A73737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40．以伟大自我革命引领伟大社会革命研究</w:t>
      </w:r>
    </w:p>
    <w:p w14:paraId="2C9FF9A6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41．常态长效深化落实中央八项规定精神研究</w:t>
      </w:r>
    </w:p>
    <w:p w14:paraId="46CCF165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42．人民代表大会制度的显著政治优势研究</w:t>
      </w:r>
    </w:p>
    <w:p w14:paraId="6353FA73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43．坚持党的领导、统一战线、协商民主有机结合研究</w:t>
      </w:r>
    </w:p>
    <w:p w14:paraId="5A5E85EA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44．中国新型政党制度文明意涵与体系构建研究</w:t>
      </w:r>
    </w:p>
    <w:p w14:paraId="20406C2B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45．构建中华民族共同体理论体系研究</w:t>
      </w:r>
    </w:p>
    <w:p w14:paraId="2A7606D7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46．中国特色城市现代化发展道路研究</w:t>
      </w:r>
    </w:p>
    <w:p w14:paraId="1EE60037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47．“四个放在”历史逻辑、理论逻辑和实践逻辑研究</w:t>
      </w:r>
    </w:p>
    <w:p w14:paraId="3C2D986B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48．人工智能时代的人机关系伦理研究</w:t>
      </w:r>
    </w:p>
    <w:p w14:paraId="656CDB96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49．具身智能的价值对齐与法治保障研究</w:t>
      </w:r>
    </w:p>
    <w:p w14:paraId="0D73A522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50．伟大抗战精神与上海研究</w:t>
      </w:r>
    </w:p>
    <w:p w14:paraId="345B2C8E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51．新时代弘扬伟大长征精神研究</w:t>
      </w:r>
    </w:p>
    <w:p w14:paraId="31FA9472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52．上海工业文明史研究</w:t>
      </w:r>
    </w:p>
    <w:p w14:paraId="0BFD7CB1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53．文物保护理论和文化遗产保护传承研究</w:t>
      </w:r>
    </w:p>
    <w:p w14:paraId="66D909DD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54．上海城市叙事研究</w:t>
      </w:r>
    </w:p>
    <w:p w14:paraId="34C767FF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55．红色文化、海派文化、江南文化融合发展研究</w:t>
      </w:r>
    </w:p>
    <w:p w14:paraId="5BA96064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56．国内外重大社会思潮辨析引导和跟踪研究</w:t>
      </w:r>
    </w:p>
    <w:p w14:paraId="3966B544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四、重大现实问题研究</w:t>
      </w:r>
    </w:p>
    <w:p w14:paraId="18FF7390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57．外部环境变化及对上海经济高质量发展的影响及对策研究</w:t>
      </w:r>
    </w:p>
    <w:p w14:paraId="2871AD40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58．进一步深化上海“五个中心”建设的重大战略举措研究</w:t>
      </w:r>
    </w:p>
    <w:p w14:paraId="585A06D2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59．建设现代化人民城市深刻内涵、创新举措和现实路径研究</w:t>
      </w:r>
    </w:p>
    <w:p w14:paraId="77EF1BF0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60．超大城市高质量开展城市更新研究</w:t>
      </w:r>
    </w:p>
    <w:p w14:paraId="1BA530F2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61．全过程人民民主融入城市发展全过程实践研究</w:t>
      </w:r>
    </w:p>
    <w:p w14:paraId="6A31BBD7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62．上海推进首创性改革、引领性开放创新与突破研究</w:t>
      </w:r>
    </w:p>
    <w:p w14:paraId="1CC40463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63．上海加快培育发展新质生产力提升国际经济中心地位研究</w:t>
      </w:r>
    </w:p>
    <w:p w14:paraId="39839BC4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64．全球经济变局中上海推进金融开放合作研究</w:t>
      </w:r>
    </w:p>
    <w:p w14:paraId="1496FE6E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65．新形势下上海促进内外贸一体化发展研究</w:t>
      </w:r>
    </w:p>
    <w:p w14:paraId="4ADF9191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66．高水平建设自贸试验区等开放平台研究</w:t>
      </w:r>
    </w:p>
    <w:p w14:paraId="1028C6FD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67．上海提升航运资源全球配置能力，促进航运业转型研究</w:t>
      </w:r>
    </w:p>
    <w:p w14:paraId="527DBE05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68．国际贸易中心与国际航运中心联动发展研究</w:t>
      </w:r>
    </w:p>
    <w:p w14:paraId="2BD3C83A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69．提升科技创新效率释放科技原始创新能力研究</w:t>
      </w:r>
    </w:p>
    <w:p w14:paraId="10A5EF24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70．科技创新与产业创新深度融合发展研究</w:t>
      </w:r>
    </w:p>
    <w:p w14:paraId="2AE7D428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71．关键技术领域突破与产业创新生态构建研究</w:t>
      </w:r>
    </w:p>
    <w:p w14:paraId="2947F97C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72．上海培育龙头企业和高成长企业研究</w:t>
      </w:r>
    </w:p>
    <w:p w14:paraId="37DC7083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73．加快数字化智能化绿色化转型，促进产业转型升级研究</w:t>
      </w:r>
    </w:p>
    <w:p w14:paraId="6C4A805A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74．上海绿色金融发展实践与政策创新研究</w:t>
      </w:r>
    </w:p>
    <w:p w14:paraId="423DF4B5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75．上海提升全球大宗商品交易功能研究</w:t>
      </w:r>
    </w:p>
    <w:p w14:paraId="4B211618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76．上海加快建设世界级产业集群研究</w:t>
      </w:r>
    </w:p>
    <w:p w14:paraId="25C41140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77．上海专业服务业高质量发展路径研究</w:t>
      </w:r>
    </w:p>
    <w:p w14:paraId="2D3D62D8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78．上海打造特色生产性工业服务业集群研究</w:t>
      </w:r>
    </w:p>
    <w:p w14:paraId="6723CF5F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79．现代化产业体系所需生产要素高水平配置研究</w:t>
      </w:r>
    </w:p>
    <w:p w14:paraId="66FD98CE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80．推动创新成果向产业生产力转化机制研究</w:t>
      </w:r>
    </w:p>
    <w:p w14:paraId="651ED92D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81．加快打造一体化人工智能战略科技力量研究</w:t>
      </w:r>
    </w:p>
    <w:p w14:paraId="2BCD25F3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82．上海未来产业创新生态系统培育与路径研究</w:t>
      </w:r>
    </w:p>
    <w:p w14:paraId="49B47A0E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83．上海提升全球供应链管理功能，维护产业链供应链安全研究</w:t>
      </w:r>
    </w:p>
    <w:p w14:paraId="0644763A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84．上海持续营造市场化、法治化、国际化一流营商环境研究</w:t>
      </w:r>
    </w:p>
    <w:p w14:paraId="2EB1F0AA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85．全球主权债务治理中的制度性嵌入与规则塑造研究</w:t>
      </w:r>
    </w:p>
    <w:p w14:paraId="0AADECF4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86．建立高效便利安全的数据跨境流动机制研究</w:t>
      </w:r>
    </w:p>
    <w:p w14:paraId="1CCB2EF7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87．涉外法治体系建设研究</w:t>
      </w:r>
    </w:p>
    <w:p w14:paraId="4C24239B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88．深化文化体制机制改革，加快建设习近平文化思想最佳实践地研究</w:t>
      </w:r>
    </w:p>
    <w:p w14:paraId="5B2ED0E3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89．完善收入分配机制与发展新质生产力研究</w:t>
      </w:r>
    </w:p>
    <w:p w14:paraId="6AAE295B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90．上海培育服务消费新的增长点研究</w:t>
      </w:r>
    </w:p>
    <w:p w14:paraId="298E2323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91．高品质生活引领上海构建消费型社会研究</w:t>
      </w:r>
    </w:p>
    <w:p w14:paraId="6C1467DB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92．完善人力资源密集的生活性服务业行业发展政策体系研究</w:t>
      </w:r>
    </w:p>
    <w:p w14:paraId="23804E99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93．建立新就业群体全职业周期支持机制研究</w:t>
      </w:r>
    </w:p>
    <w:p w14:paraId="68AF4C41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94．科技创业人才梯度培养和支持体系研究</w:t>
      </w:r>
    </w:p>
    <w:p w14:paraId="387A3C7E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95．浦东新区打造社会主义现代化建设引领区研究</w:t>
      </w:r>
    </w:p>
    <w:p w14:paraId="41F9D797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96．临港新片区深化离岸和跨境金融功能研究</w:t>
      </w:r>
    </w:p>
    <w:p w14:paraId="4EBB6BE0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97．虹桥国际中央商务区国际贸易中心新平台能级提升研究</w:t>
      </w:r>
    </w:p>
    <w:p w14:paraId="3DDF060B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98．长三角打造全球人才高地和原始创新高地研究</w:t>
      </w:r>
    </w:p>
    <w:p w14:paraId="031AD6EB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99．上海深化市区协同推动产业特色化差异化发展研究</w:t>
      </w:r>
    </w:p>
    <w:p w14:paraId="68E93E37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100．国有资本投资容错机制完善研究</w:t>
      </w:r>
    </w:p>
    <w:p w14:paraId="37BF8378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101．国有企业国际化经营能力提升研究</w:t>
      </w:r>
    </w:p>
    <w:p w14:paraId="36FD6356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102．加快完善中国特色现代企业制度研究</w:t>
      </w:r>
    </w:p>
    <w:p w14:paraId="33D0C0E8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103．上海产业园区提升规模化集约化水平研究</w:t>
      </w:r>
    </w:p>
    <w:p w14:paraId="7C160C06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104．上海高端装备制造业高质量发展路径研究</w:t>
      </w:r>
    </w:p>
    <w:p w14:paraId="247FFD1E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105．养老金融与银发经济协同发展创新研究</w:t>
      </w:r>
    </w:p>
    <w:p w14:paraId="1F47B0F8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106．超大城市构建生育友好型社会研究</w:t>
      </w:r>
    </w:p>
    <w:p w14:paraId="4524389C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107．上海推进生态产品价值实现的路径与可持续机制研究</w:t>
      </w:r>
    </w:p>
    <w:p w14:paraId="0391CC34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108．新兴领域党建全覆盖研究</w:t>
      </w:r>
    </w:p>
    <w:p w14:paraId="608E80B6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109．新时代廉洁文化建设研究</w:t>
      </w:r>
    </w:p>
    <w:p w14:paraId="49989A48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110．宗教治理法治化体系完善与实施效能研究</w:t>
      </w:r>
    </w:p>
    <w:p w14:paraId="031C4990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111．新时代海外华人华侨群体研究</w:t>
      </w:r>
    </w:p>
    <w:p w14:paraId="0EFE2B20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112．主流媒体系统性变革提升舆论主导权研究</w:t>
      </w:r>
    </w:p>
    <w:p w14:paraId="5B5D5971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113．红色文化融入大中小学思政教育一体化建设研究</w:t>
      </w:r>
    </w:p>
    <w:p w14:paraId="1B6D2D2B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114．精神文明建设的时代特征和发展规律研究</w:t>
      </w:r>
    </w:p>
    <w:p w14:paraId="0AFC9BB3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115．网络空间弘扬主流意识形态研究</w:t>
      </w:r>
    </w:p>
    <w:p w14:paraId="71AC624C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116．加快构建中国话语和中国叙事体系研究</w:t>
      </w:r>
    </w:p>
    <w:p w14:paraId="2374B64F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117．城市更新中建筑文化价值和保护传承研究</w:t>
      </w:r>
    </w:p>
    <w:p w14:paraId="1D790352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118．深化国家实验室、重点实验室和高校院所评价体系和资源配置机制改革研究</w:t>
      </w:r>
    </w:p>
    <w:p w14:paraId="33932601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119．超大城市医疗保障制度体系建设研究</w:t>
      </w:r>
    </w:p>
    <w:p w14:paraId="7EF13EC2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120．公立医院公益性与多元服务模式研究</w:t>
      </w:r>
    </w:p>
    <w:p w14:paraId="06C299F2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121．现代警务创新与平安上海建设研究</w:t>
      </w:r>
    </w:p>
    <w:p w14:paraId="1BF5BA42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122．深化城市产业工人队伍建设研究</w:t>
      </w:r>
    </w:p>
    <w:p w14:paraId="70E33711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123．当代青年社会心态与发展调查研究</w:t>
      </w:r>
    </w:p>
    <w:p w14:paraId="3FC67B81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124．超大城市农村社区嵌入式养老模式创新研究</w:t>
      </w:r>
    </w:p>
    <w:p w14:paraId="27D759FC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125．老龄化背景下上海家庭代际支持激励机制的现状与对策研究</w:t>
      </w:r>
    </w:p>
    <w:p w14:paraId="096005B1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五、区域国别研究</w:t>
      </w:r>
    </w:p>
    <w:p w14:paraId="062234CF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126．区域国别学基础理论与方法研究</w:t>
      </w:r>
    </w:p>
    <w:p w14:paraId="659129CC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127．重要全球性战略议题中长期研究</w:t>
      </w:r>
    </w:p>
    <w:p w14:paraId="1B9C1FBE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128．世界变局下全球主要区域秩序演变及趋势研究</w:t>
      </w:r>
    </w:p>
    <w:p w14:paraId="44ED940E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129．重要区域国别政制、法制、税制等比较研究</w:t>
      </w:r>
    </w:p>
    <w:p w14:paraId="4602D43F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130．重要国际组织功能演进与政策协调研究</w:t>
      </w:r>
    </w:p>
    <w:p w14:paraId="36DEA951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131．中国企业出海与驻在国社会政治文化状况等研究</w:t>
      </w:r>
    </w:p>
    <w:p w14:paraId="5F3C7D90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132．企业出海重点区域国别法律风险防范研究</w:t>
      </w:r>
    </w:p>
    <w:p w14:paraId="2083D3C8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133．上海代表中国参与国际重要领域治理规则协调与升级研究</w:t>
      </w:r>
    </w:p>
    <w:p w14:paraId="2DA7242B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134．“一带一路”沿线多面情况与发挥上海桥头堡作用研究</w:t>
      </w:r>
    </w:p>
    <w:p w14:paraId="150A570E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135．“一带一路”海外法律服务网络协同机制研究</w:t>
      </w:r>
    </w:p>
    <w:p w14:paraId="153CD2D9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136．“一带一路”沿线史地信息系统研究与构建</w:t>
      </w:r>
    </w:p>
    <w:p w14:paraId="2D792578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137．中国与全球南方国家经贸关系演进及上海作用发挥研究</w:t>
      </w:r>
    </w:p>
    <w:p w14:paraId="77A8F3A8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138．东南亚各国所藏南海历史地图的整理与研究</w:t>
      </w:r>
    </w:p>
    <w:p w14:paraId="1937A7B7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139．周边格局和世界变局深度联动与上海发挥链接功能研究</w:t>
      </w:r>
    </w:p>
    <w:p w14:paraId="5FFAB325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140．上海重点产业海外供应链安全研究</w:t>
      </w:r>
    </w:p>
    <w:p w14:paraId="765EB0A5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141．相关国家对华认知演变与全面提升上海国际传播效能研究</w:t>
      </w:r>
    </w:p>
    <w:p w14:paraId="548CEA64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142．上海加快建成具有世界影响力的社会主义现代化国际大都市，促进文明交流互鉴推动互利合作研究</w:t>
      </w:r>
    </w:p>
    <w:p w14:paraId="15093E02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六、交叉研究</w:t>
      </w:r>
    </w:p>
    <w:p w14:paraId="59A357A4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143．科技革命和产业变革对人类社会的影响塑造及前瞻应对研究</w:t>
      </w:r>
    </w:p>
    <w:p w14:paraId="0F1E8BCE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144．畅通科技-产业-金融高水平循环研究</w:t>
      </w:r>
    </w:p>
    <w:p w14:paraId="5A532506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145．“投资于人”在协同推进经济发展和民生改善中的作用研究</w:t>
      </w:r>
    </w:p>
    <w:p w14:paraId="683F9204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146．经济与人文相互促进、协同创新路径研究</w:t>
      </w:r>
    </w:p>
    <w:p w14:paraId="69D5BC16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147．企业“走出去”综合服务功能提升研究</w:t>
      </w:r>
    </w:p>
    <w:p w14:paraId="61B63D1E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148．文化和科技融合的有效机制研究</w:t>
      </w:r>
    </w:p>
    <w:p w14:paraId="5FD97FC1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149．人机共生系统演化机理与治理路径研究</w:t>
      </w:r>
    </w:p>
    <w:p w14:paraId="07E58522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150．智能体的应用与风险研究</w:t>
      </w:r>
    </w:p>
    <w:p w14:paraId="5566BBDA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151．非物质文化遗产数字化活态传承机制研究</w:t>
      </w:r>
    </w:p>
    <w:p w14:paraId="04473E55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152．具身智能视角下的机器人交互理论与设计研究</w:t>
      </w:r>
    </w:p>
    <w:p w14:paraId="4E1E5C48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153．统筹发展和安全一体化战略体系和能力建设研究</w:t>
      </w:r>
    </w:p>
    <w:p w14:paraId="259C71EC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154．深化财政科技教育投入机制改革研究</w:t>
      </w:r>
    </w:p>
    <w:p w14:paraId="24550EBA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155．科技教育与人文教育协同机制研究</w:t>
      </w:r>
    </w:p>
    <w:p w14:paraId="2BF2BD48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156．构建中国特色哲学社会科学评价体系研究</w:t>
      </w:r>
    </w:p>
    <w:p w14:paraId="27C60FA2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157．新一代人工智能技术赋能哲学社会科学发展研究</w:t>
      </w:r>
    </w:p>
    <w:p w14:paraId="3BAB6FDA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158．全球人工智能治理框架比较研究</w:t>
      </w:r>
    </w:p>
    <w:p w14:paraId="258D57E9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159．上海文旅商体展深度融合发展与模式创新研究</w:t>
      </w:r>
    </w:p>
    <w:p w14:paraId="3186F458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160．生成式人工智能发展和管理机制研究</w:t>
      </w:r>
    </w:p>
    <w:p w14:paraId="70818744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161．新时代城市发展评价体系研究</w:t>
      </w:r>
    </w:p>
    <w:p w14:paraId="10DE4D36">
      <w:pPr>
        <w:rPr>
          <w:rFonts w:hint="eastAsia" w:ascii="楷体" w:hAnsi="楷体" w:eastAsia="楷体"/>
          <w:sz w:val="32"/>
          <w:szCs w:val="32"/>
        </w:rPr>
      </w:pPr>
      <w:bookmarkStart w:id="0" w:name="_GoBack"/>
      <w:bookmarkEnd w:id="0"/>
      <w:r>
        <w:rPr>
          <w:rFonts w:hint="eastAsia" w:ascii="楷体" w:hAnsi="楷体" w:eastAsia="楷体"/>
          <w:sz w:val="32"/>
          <w:szCs w:val="32"/>
        </w:rPr>
        <w:t>162．加强政策协同提升预期管理研究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61E"/>
    <w:rsid w:val="00A9561E"/>
    <w:rsid w:val="45C03BF8"/>
    <w:rsid w:val="76001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2036</Words>
  <Characters>2121</Characters>
  <Lines>15</Lines>
  <Paragraphs>4</Paragraphs>
  <TotalTime>5</TotalTime>
  <ScaleCrop>false</ScaleCrop>
  <LinksUpToDate>false</LinksUpToDate>
  <CharactersWithSpaces>2124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2024-09-09T01:55:00Z</dcterms:created>
  <dc:creator>李正平</dc:creator>
  <cp:lastModifiedBy>海阔天空</cp:lastModifiedBy>
  <dcterms:modified xsi:type="dcterms:W3CDTF">2025-08-02T04:48:43Z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eyJoZGlkIjoiNWRkNTQyZjM3MDU3NTJmMTQ0NmI3NjU0NjlkYzY5MGUiLCJ1c2VySWQiOiIzOTkxODM2OTcifQ==</vt:lpwstr>
  </property>
  <property fmtid="{D5CDD505-2E9C-101B-9397-08002B2CF9AE}" pid="3" name="KSOProductBuildVer">
    <vt:lpwstr>2052-12.1.0.22215</vt:lpwstr>
  </property>
  <property fmtid="{D5CDD505-2E9C-101B-9397-08002B2CF9AE}" pid="4" name="ICV">
    <vt:lpwstr>5D39577B97AD4FEE82299D543B611DB8_12</vt:lpwstr>
  </property>
</Properties>
</file>